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7A3467" w:rsidP="001F55F6" w14:paraId="3A482F7C" w14:textId="77777777">
      <w:pPr>
        <w:spacing w:before="120" w:after="120"/>
        <w:rPr>
          <w:rFonts w:cstheme="minorHAnsi"/>
          <w:b/>
          <w:sz w:val="20"/>
          <w:szCs w:val="20"/>
        </w:rPr>
      </w:pPr>
      <w:bookmarkStart w:id="0" w:name="_Hlk32839505"/>
      <w:bookmarkStart w:id="1" w:name="21"/>
      <w:bookmarkEnd w:id="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Opštinska uprava opštine Mali Zvornik</w:t>
      </w:r>
      <w:r w:rsidRPr="001F55F6">
        <w:rPr>
          <w:rFonts w:cstheme="minorHAnsi"/>
          <w:b/>
          <w:sz w:val="20"/>
          <w:szCs w:val="20"/>
        </w:rPr>
        <w:t> </w:t>
      </w:r>
    </w:p>
    <w:p w:rsidR="001F55F6" w:rsidRPr="001F55F6" w:rsidP="001F55F6" w14:paraId="12B24AF9" w14:textId="130F556C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 xml:space="preserve">PIB: </w:t>
      </w:r>
      <w:bookmarkStart w:id="2" w:name="_GoBack"/>
      <w:bookmarkEnd w:id="2"/>
      <w:bookmarkStart w:id="3" w:name="23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102143310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24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Kralja Petra I 38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5" w:name="26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15318</w:t>
      </w:r>
      <w:r w:rsidRPr="001F55F6">
        <w:rPr>
          <w:rFonts w:cstheme="minorHAnsi"/>
          <w:b/>
          <w:sz w:val="20"/>
          <w:szCs w:val="20"/>
        </w:rPr>
        <w:t> </w:t>
      </w:r>
      <w:bookmarkStart w:id="6" w:name="25"/>
      <w:bookmarkEnd w:id="6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Mali Zvornik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9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03.02.2021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8"/>
      <w:bookmarkEnd w:id="8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404-132/4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9" w:name="7"/>
      <w:bookmarkEnd w:id="9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st. 1. i 7. Zakona o javnim nabavkama („Službeni glasnik“, broj 91/19), naručilac donosi,</w:t>
      </w:r>
    </w:p>
    <w:p w:rsidR="001F55F6" w:rsidRPr="001F55F6" w:rsidP="00A9707B" w14:paraId="2E4A0798" w14:textId="71A59B9B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r w:rsidRPr="00D005DE">
        <w:rPr>
          <w:rFonts w:cstheme="minorHAnsi"/>
          <w:b/>
          <w:sz w:val="32"/>
          <w:szCs w:val="32"/>
          <w:lang w:val="sr-Latn-BA"/>
        </w:rPr>
        <w:t>ODLUKA O ZAKLJUČENJU OKVIRNOG SPORAZUMA</w:t>
      </w:r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22"/>
      <w:bookmarkEnd w:id="10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Opštinska uprava opštine Mali Zvornik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19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404-132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18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Pružanje geodetskih usluga za potrebe opštine Mali Zvornik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3" w:name="17"/>
      <w:bookmarkEnd w:id="13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2020/S F02-0009610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A_ConType_1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027690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2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027690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6" w:name="A_ConType_3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027690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7" w:name="20"/>
      <w:bookmarkEnd w:id="17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71250000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8" w:name="1"/>
      <w:bookmarkEnd w:id="18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Pružanje geodetskih usluga za potrebe opštine Mali Zvornik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9" w:name="2"/>
      <w:bookmarkEnd w:id="19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2.500.000,00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0" w:name="3"/>
      <w:bookmarkEnd w:id="20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B84A8C" w14:paraId="295073E2" w14:textId="2B644F9A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Okvirni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sporazum</w:t>
      </w:r>
      <w:r>
        <w:rPr>
          <w:rFonts w:ascii="Calibri" w:hAnsi="Calibri" w:cs="Calibri"/>
          <w:sz w:val="20"/>
          <w:szCs w:val="20"/>
        </w:rPr>
        <w:t xml:space="preserve"> se </w:t>
      </w:r>
      <w:r>
        <w:rPr>
          <w:rFonts w:ascii="Calibri" w:hAnsi="Calibri" w:cs="Calibri"/>
          <w:sz w:val="20"/>
          <w:szCs w:val="20"/>
        </w:rPr>
        <w:t>zaključuje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sa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sledećim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privrednim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subjektima</w:t>
      </w:r>
      <w:r>
        <w:rPr>
          <w:rFonts w:ascii="Calibri" w:hAnsi="Calibri" w:cs="Calibr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B84A8C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1" w:name="11"/>
            <w:bookmarkEnd w:id="21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GEOURB GROUP DOO BEOGRAD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2" w:name="12"/>
            <w:bookmarkEnd w:id="22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103093927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3" w:name="13"/>
            <w:bookmarkEnd w:id="2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Vatroslava Jagića, 14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4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Beograd (Zvezdara)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5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11000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6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B84A8C" w14:paraId="602D96C0" w14:textId="77777777">
      <w:pPr>
        <w:tabs>
          <w:tab w:val="left" w:pos="2438"/>
        </w:tabs>
        <w:spacing w:before="120"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(bez PDV):</w:t>
      </w:r>
      <w:r w:rsidR="00B84A8C">
        <w:rPr>
          <w:rFonts w:cstheme="minorHAnsi"/>
          <w:bCs/>
          <w:sz w:val="20"/>
          <w:szCs w:val="20"/>
        </w:rPr>
        <w:tab/>
      </w:r>
      <w:bookmarkStart w:id="27" w:name="4"/>
      <w:bookmarkEnd w:id="27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2.500.000,00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</w:t>
      </w:r>
      <w:r w:rsidRPr="001F55F6">
        <w:rPr>
          <w:rFonts w:cstheme="minorHAnsi"/>
          <w:bCs/>
          <w:sz w:val="20"/>
          <w:szCs w:val="20"/>
        </w:rPr>
        <w:t>sa</w:t>
      </w:r>
      <w:r w:rsidRPr="001F55F6">
        <w:rPr>
          <w:rFonts w:cstheme="minorHAnsi"/>
          <w:bCs/>
          <w:sz w:val="20"/>
          <w:szCs w:val="20"/>
        </w:rPr>
        <w:t xml:space="preserve"> PDV):</w:t>
      </w:r>
      <w:r w:rsidR="00B84A8C">
        <w:rPr>
          <w:rFonts w:cstheme="minorHAnsi"/>
          <w:bCs/>
          <w:sz w:val="20"/>
          <w:szCs w:val="20"/>
        </w:rPr>
        <w:tab/>
      </w:r>
      <w:bookmarkStart w:id="28" w:name="5"/>
      <w:bookmarkEnd w:id="28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3.000.000,00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</w:t>
      </w:r>
      <w:r w:rsidRPr="001F55F6">
        <w:rPr>
          <w:rFonts w:cstheme="minorHAnsi"/>
          <w:sz w:val="20"/>
          <w:szCs w:val="20"/>
        </w:rPr>
        <w:t>:</w:t>
      </w:r>
      <w:r w:rsidR="00B84A8C">
        <w:rPr>
          <w:rFonts w:cstheme="minorHAnsi"/>
          <w:sz w:val="20"/>
          <w:szCs w:val="20"/>
        </w:rPr>
        <w:t> </w:t>
      </w:r>
      <w:bookmarkStart w:id="29" w:name="6"/>
      <w:bookmarkEnd w:id="29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P="001F55F6" w14:paraId="0C1941A0" w14:textId="4FFD1D24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</w:t>
      </w:r>
      <w:r w:rsidRPr="001F55F6">
        <w:rPr>
          <w:rFonts w:cstheme="minorHAnsi"/>
          <w:b/>
          <w:sz w:val="24"/>
          <w:szCs w:val="24"/>
        </w:rPr>
        <w:t>:</w:t>
      </w:r>
    </w:p>
    <w:p w:rsidR="00A9707B" w:rsidRPr="00A9707B" w:rsidP="001F55F6" w14:paraId="08E7E656" w14:textId="77777777">
      <w:pPr>
        <w:pStyle w:val="Pododjeljci"/>
        <w:rPr>
          <w:b w:val="0"/>
          <w:bCs/>
          <w:sz w:val="20"/>
          <w:szCs w:val="20"/>
        </w:rPr>
      </w:pPr>
    </w:p>
    <w:p w:rsidR="001F55F6" w:rsidRPr="001F55F6" w:rsidP="001F55F6" w14:paraId="2AC8E0F5" w14:textId="76C44A5B">
      <w:pPr>
        <w:pStyle w:val="Pododjeljci"/>
      </w:pPr>
      <w:r w:rsidRPr="001F55F6">
        <w:t>Uputstvo o prav</w:t>
      </w:r>
      <w:r w:rsidR="00FB50C1">
        <w:t>n</w:t>
      </w:r>
      <w:r w:rsidRPr="001F55F6">
        <w:t>om sredstvu:</w:t>
      </w:r>
    </w:p>
    <w:p w:rsidR="001F55F6" w:rsidRPr="001F55F6" w:rsidP="001F55F6" w14:paraId="57D8177E" w14:textId="59956637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30" w:name="10"/>
      <w:bookmarkEnd w:id="0"/>
      <w:bookmarkEnd w:id="30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Protiv ove odluke, ponuđač može da podnese zahtev za zaštitu prava u roku od deset dana od dana objavljivanja na Portalu javnih nabavki u skladu sa odredbama Zakona o javnim nabavkama („Službeni glasnik“, broj 91/19)</w:t>
      </w: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3"/>
        <w:gridCol w:w="4520"/>
        <w:gridCol w:w="6346"/>
        <w:gridCol w:w="4517"/>
        <w:gridCol w:w="13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16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03.02.2021 18:29:00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Pružanje geodetskih usluga za potrebe opštine Mali Zvornik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404-132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2.500.000,00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Okvirni sporazum sa jednim privrednim subjektom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71250000-Arhitektonske, tehničke i geodetske usluge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Geodetske usluge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0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2020/S F02-0009610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26.12.2020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04.01.2021 10:00:00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295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Slobodan Rakić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Zoran Brkić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Vesna Ilić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683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78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39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 nabavke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04.01.2021 10:05:00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04.01.2021 10:06:44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18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1537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GEOURB GROUP DOO BEOGRAD, Vatroslava Jagića, 14, 11000, Beograd (Zvezdara),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598/20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31.12.2020. 16:51:07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GEODET DB DOO MALI ZVORNIK, Kralja Petra, 37, 15318, Mali Zvornik,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4/21-1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2.1.2021. 22:04:37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03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8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36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9444"/>
                    <w:gridCol w:w="5929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 [dan]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GEODET DB DOO MALI ZVORNIK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2708000.00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3249600.00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90.00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GEOURB GROUP DOO BEOGRAD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28956000.00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34747200.00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dana, fakturom, od dana prijema ispravnog računa, na osnovu obostrano potpisanog pojedinačnog ugovora.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60.00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42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9444"/>
                    <w:gridCol w:w="5929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 [dan]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GEODET DB DOO MALI ZVORNIK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2708000.00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3249600.00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90.00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GEOURB GROUP DOO BEOGRAD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E68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24130000.00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E68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28956000.00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dana, fakturom, od dana prijema ispravnog računa, na osnovu obostrano potpisanog pojedinačnog ugovora.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60.00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2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04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4511"/>
                          <w:gridCol w:w="2617"/>
                          <w:gridCol w:w="2318"/>
                          <w:gridCol w:w="141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Odbija se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 (sa PDV)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GEOURB GROUP DOO BEOGRAD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24.130.000,00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28.956.000,00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GEODET DB DOO MALI ZVORNIK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2.708.000,00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3.249.600,00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Obrazloženje odbijanja:</w:t>
                              </w:r>
                            </w:p>
                          </w:tc>
                          <w:tc>
                            <w:tcPr>
                              <w:tcW w:w="10863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Ponuđač nije dostavio tražene dokaze za ispunjenost kriterijuma za kvalitativni izbor privrednog subjekta. 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6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Razloga za odbijanje neprihvatljivih ponuda/prijava ili drugih osnova prema Zakonu zbog kojih se ponuda/prijava više ne razmatra: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0863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 nije dostavio tražene dokaze o ispunjenosti kriterijuma za kvalitativni izbor privrednog subjekta u ostavljenom roku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11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"/>
                    <w:gridCol w:w="3752"/>
                    <w:gridCol w:w="11631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6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8"/>
                          <w:gridCol w:w="1160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83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20"/>
                          <w:gridCol w:w="1621"/>
                          <w:gridCol w:w="7338"/>
                          <w:gridCol w:w="1904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Izabire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GEOURB GROUP DOO BEOGRAD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24,130,000.00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65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6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6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 ispunjava kriterijume za kvalitativni izbor privrednog subjekta i dostavio je ekonomski najpovoljniju ponudu koja se određuje na osnovu kriterijuma ponuđena cena bez PDV-a.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57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Page"/>
      <w:pgSz w:w="16837" w:h="11905" w:orient="landscape"/>
      <w:pgMar w:top="566" w:right="566" w:bottom="566" w:left="680" w:header="0" w:foo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5FA9AA47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D005DE" w:rsidR="00D005DE">
      <w:rPr>
        <w:caps/>
        <w:noProof/>
        <w:sz w:val="12"/>
        <w:szCs w:val="12"/>
        <w:lang w:val="hr-HR"/>
      </w:rPr>
      <w:t>ODLUKA O ZAKLJUČENJU OKVIRNOG SPORAZUMA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FB50C1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27690"/>
    <w:rsid w:val="000377CB"/>
    <w:rsid w:val="00064642"/>
    <w:rsid w:val="00087A93"/>
    <w:rsid w:val="00092830"/>
    <w:rsid w:val="000A667E"/>
    <w:rsid w:val="000F6975"/>
    <w:rsid w:val="00165E99"/>
    <w:rsid w:val="001B4006"/>
    <w:rsid w:val="001E07C2"/>
    <w:rsid w:val="001F55F6"/>
    <w:rsid w:val="002B375A"/>
    <w:rsid w:val="002B5412"/>
    <w:rsid w:val="002E6AB7"/>
    <w:rsid w:val="003406EF"/>
    <w:rsid w:val="00342432"/>
    <w:rsid w:val="003753D5"/>
    <w:rsid w:val="00390B66"/>
    <w:rsid w:val="003F4A2A"/>
    <w:rsid w:val="00430FB5"/>
    <w:rsid w:val="00471857"/>
    <w:rsid w:val="004D3A78"/>
    <w:rsid w:val="005349E8"/>
    <w:rsid w:val="00544D4B"/>
    <w:rsid w:val="0059265A"/>
    <w:rsid w:val="005B6EAC"/>
    <w:rsid w:val="00666AE4"/>
    <w:rsid w:val="006A4384"/>
    <w:rsid w:val="006C28AA"/>
    <w:rsid w:val="00723884"/>
    <w:rsid w:val="007500EB"/>
    <w:rsid w:val="00783B8A"/>
    <w:rsid w:val="007A3467"/>
    <w:rsid w:val="007B33EC"/>
    <w:rsid w:val="00934E20"/>
    <w:rsid w:val="00943D6F"/>
    <w:rsid w:val="00A338C8"/>
    <w:rsid w:val="00A9707B"/>
    <w:rsid w:val="00AA44B3"/>
    <w:rsid w:val="00AE028A"/>
    <w:rsid w:val="00B07D76"/>
    <w:rsid w:val="00B12B6B"/>
    <w:rsid w:val="00B36DFD"/>
    <w:rsid w:val="00B84A8C"/>
    <w:rsid w:val="00BE147A"/>
    <w:rsid w:val="00C3138D"/>
    <w:rsid w:val="00C4780E"/>
    <w:rsid w:val="00CB35CB"/>
    <w:rsid w:val="00D005DE"/>
    <w:rsid w:val="00D1225B"/>
    <w:rsid w:val="00D1691F"/>
    <w:rsid w:val="00D25CF6"/>
    <w:rsid w:val="00D4767B"/>
    <w:rsid w:val="00DE52D6"/>
    <w:rsid w:val="00DF4791"/>
    <w:rsid w:val="00EA7410"/>
    <w:rsid w:val="00EA7586"/>
    <w:rsid w:val="00F24FBF"/>
    <w:rsid w:val="00FB50C1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OBR_OdlukaOZakljucenjuOS.dotx</Template>
  <TotalTime>4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Dean Firkelj</cp:lastModifiedBy>
  <cp:revision>5</cp:revision>
  <dcterms:created xsi:type="dcterms:W3CDTF">2020-02-17T15:21:00Z</dcterms:created>
  <dcterms:modified xsi:type="dcterms:W3CDTF">2020-03-26T05:56:00Z</dcterms:modified>
</cp:coreProperties>
</file>