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514083">
        <w:rPr>
          <w:rFonts w:ascii="Times New Roman" w:hAnsi="Times New Roman"/>
          <w:b/>
          <w:noProof/>
          <w:sz w:val="24"/>
          <w:szCs w:val="24"/>
        </w:rPr>
        <w:t>TEHNIČKA SPECIFIKACIJA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4A43" w:rsidRPr="00884A43" w:rsidRDefault="00884A43" w:rsidP="00884A4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Стручни надзор </w:t>
      </w:r>
      <w:r w:rsidRPr="00884A43">
        <w:rPr>
          <w:rFonts w:ascii="Times New Roman" w:hAnsi="Times New Roman" w:cs="Times New Roman"/>
          <w:b/>
          <w:sz w:val="24"/>
          <w:szCs w:val="24"/>
        </w:rPr>
        <w:t>(</w:t>
      </w:r>
      <w:r w:rsidRPr="00884A43">
        <w:rPr>
          <w:rFonts w:ascii="Times New Roman" w:hAnsi="Times New Roman" w:cs="Times New Roman"/>
          <w:b/>
          <w:sz w:val="24"/>
          <w:szCs w:val="24"/>
          <w:lang w:val="sr-Cyrl-CS"/>
        </w:rPr>
        <w:t>над изведеним грађевинско,занатским ,машинским и електро радовима</w:t>
      </w:r>
      <w:r w:rsidRPr="00884A43">
        <w:rPr>
          <w:rFonts w:ascii="Times New Roman" w:hAnsi="Times New Roman" w:cs="Times New Roman"/>
          <w:b/>
          <w:sz w:val="24"/>
          <w:szCs w:val="24"/>
        </w:rPr>
        <w:t>)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Извршилац услуге  се обавезује да : 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предметне услуге вршити стручно и савесно, у складу са чланом 153. Закона о планирању и изградњи („Службени гласник РС“, број: 72/09, 81/09-испр., 64/2010 – УС, 24/11</w:t>
      </w:r>
      <w:r w:rsidRPr="00884A43">
        <w:rPr>
          <w:rFonts w:ascii="Times New Roman" w:hAnsi="Times New Roman" w:cs="Times New Roman"/>
          <w:sz w:val="24"/>
          <w:szCs w:val="24"/>
        </w:rPr>
        <w:t>, 121/12, 42/13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– УС, 50/13 – УС, 98/13 – УС, 132/2014 и 145/2014,83/2018,31/2019,37/2019</w:t>
      </w:r>
      <w:r w:rsidR="00976294">
        <w:rPr>
          <w:rFonts w:ascii="Times New Roman" w:hAnsi="Times New Roman" w:cs="Times New Roman"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др.закон</w:t>
      </w:r>
      <w:r w:rsidR="00976294">
        <w:rPr>
          <w:rFonts w:ascii="Times New Roman" w:hAnsi="Times New Roman" w:cs="Times New Roman"/>
          <w:sz w:val="24"/>
          <w:szCs w:val="24"/>
        </w:rPr>
        <w:t xml:space="preserve"> </w:t>
      </w:r>
      <w:r w:rsidR="00976294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976294">
        <w:rPr>
          <w:rFonts w:ascii="Times New Roman" w:hAnsi="Times New Roman" w:cs="Times New Roman"/>
          <w:sz w:val="24"/>
          <w:szCs w:val="24"/>
        </w:rPr>
        <w:t>9/2020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>), Правилником о садржини и начину вођења стручног надзора („Службени гласник РС“, број 22/2015 и 24/2017), постојећом техничком документацијом, важећим техничким прописима и стандардима, према нормама струке, као и да ће посебно водити рачуна о рационалном трошењу средстава, уз давање Извођачу радова, кроз своје предлоге</w:t>
      </w:r>
      <w:r w:rsidRPr="00884A43">
        <w:rPr>
          <w:rFonts w:ascii="Times New Roman" w:hAnsi="Times New Roman" w:cs="Times New Roman"/>
          <w:sz w:val="24"/>
          <w:szCs w:val="24"/>
        </w:rPr>
        <w:t>,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најбољих решења,</w:t>
      </w:r>
      <w:r w:rsidRPr="00884A43">
        <w:rPr>
          <w:rFonts w:ascii="Times New Roman" w:hAnsi="Times New Roman" w:cs="Times New Roman"/>
          <w:sz w:val="24"/>
          <w:szCs w:val="24"/>
        </w:rPr>
        <w:t xml:space="preserve"> a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уз сагласност Наручиоца.</w:t>
      </w:r>
    </w:p>
    <w:p w:rsidR="00884A43" w:rsidRPr="00884A43" w:rsidRDefault="00884A43" w:rsidP="00884A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Извршилац услуге се обавезује да ће из реда запослених или ангажованих радника именовати лице за вршење надзора које испуњава законом прописане услове за послове надзора и о томе обавестити Наручиоца и Извођача радова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Сними постојеће стање и уради пресек изведених радова са претходним вршиоцем </w:t>
      </w:r>
    </w:p>
    <w:p w:rsidR="00884A43" w:rsidRPr="00884A43" w:rsidRDefault="007A2D85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>адзора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 радове који су започети)</w:t>
      </w:r>
      <w:r w:rsidR="00884A43"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Донесе решење о именовању лица за вршење надзора у складу са одредбама Закона о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планирању и изградњи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за све радове 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Саставља протокол увођења у посао кога потписују сва лица која су присутна приликом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увођења у посао. Сам садржај протокола - рубрике и подаци, дефинисаће наручилац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сарадњи са надзором</w:t>
      </w:r>
      <w:r w:rsidR="007A2D85">
        <w:rPr>
          <w:rFonts w:ascii="Times New Roman" w:hAnsi="Times New Roman" w:cs="Times New Roman"/>
          <w:sz w:val="24"/>
          <w:szCs w:val="24"/>
          <w:lang w:val="sr-Cyrl-CS"/>
        </w:rPr>
        <w:t xml:space="preserve"> (отвара прву страну грађевинског дневника)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>- Контролише да ли се грађење врши у складу са пројектом за грађевинску дозволу,идејним пројектом, пројектом за извођење .Такође да се грађење врши у складу са грађевинском дозволом или решењем о одобрењу за извођење радова из члана 145.Закона о планирању и изградњи;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- Редовно и благовремено прати квалитет радова који се изводе и проверава да ли се при извођењу свих врста радова примењују услови и мере утврђени законом и другим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прописима, стандардима и техничким нормативима;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- Контролише и проверава квалитет изведених радова који се према природи и динамици изградње објеката не могу проверити у каснијим фазама изградње објекта (радови на извођењу темеља, арматуре, оплате, изолације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квалитета материјала, инсталација, уређаја, постројења и опреме који се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уграђују у објекат, односно који се постављају и провера да ли су исти снабдевени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потребним атестима, сертификатима и другом документацијом којом се доказује њихов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квалитет;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Контрола усклађености грађења свих врста радова са одобрењем за изградњу и главним пројектом на основу кога се врши грађење објекта и благовремено предузимање мера у случају одступања градње од главног пројекта;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Благовремено уочавање промена услова градње објекта и предузимање потребних мера у случају да ти услови утичу на даље извођење радова (промене врсте тла или других параметара утврђених геотехничким елаборатом и др.);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Проверавање примене услова и мера за заштиту животне средине и заштиту суседних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објеката, инсталација, уређаја, постројења и опреме;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Путем грађевинског дневника усмерава извођење радова у складу са техичком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документацијом, понудом и потписаним уговором;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Регулише извођење неопходних вишкова, накнадних радова и свих осталих измена у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пројектној документацији у складу са Законом о јавним набавкама;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Размотри детаљан динамички план пре почетка радова и прихвати га;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Уз сваку од привремених (или окончаних) ситуација које оверава извођачу, достави и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своју привремену (или окончану) ситуацију која ће садржати, поред рачуна за извршене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услуге 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Обрачуна цену коштања својих услуга надзора на тај начин што ће вредност извођачеве ситуације помножити процентом који је саставни део понуде и уговора; 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>- Упозорава наручиоца и извођача по питању поштовања рока изградње објеката у складу са Уговором;</w:t>
      </w:r>
    </w:p>
    <w:p w:rsid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Извршава контролу допунских понуда извођача којим се регулишу вишкови и накнадни радови у смислу количина радова, с тим да сагласност на цене даје Наручилац; 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-</w:t>
      </w:r>
      <w:r w:rsidRPr="004D127D">
        <w:rPr>
          <w:rFonts w:ascii="Times New Roman" w:hAnsi="Times New Roman" w:cs="Times New Roman"/>
          <w:sz w:val="24"/>
          <w:szCs w:val="24"/>
        </w:rPr>
        <w:t xml:space="preserve">Oбавезно присуство на градилишту </w:t>
      </w:r>
      <w:r w:rsidRPr="004D127D">
        <w:rPr>
          <w:rFonts w:ascii="Times New Roman" w:hAnsi="Times New Roman" w:cs="Times New Roman"/>
          <w:sz w:val="24"/>
          <w:szCs w:val="24"/>
          <w:lang w:val="sr-Cyrl-BA"/>
        </w:rPr>
        <w:t>сваког дана у току извођења  радова  и по позиву наручиоца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4D127D" w:rsidRPr="004D127D" w:rsidRDefault="004D127D" w:rsidP="004D127D">
      <w:pPr>
        <w:rPr>
          <w:rFonts w:ascii="Times New Roman" w:hAnsi="Times New Roman" w:cs="Times New Roman"/>
          <w:sz w:val="24"/>
          <w:szCs w:val="24"/>
        </w:rPr>
      </w:pPr>
      <w:r w:rsidRPr="004D127D">
        <w:rPr>
          <w:rFonts w:ascii="Times New Roman" w:hAnsi="Times New Roman" w:cs="Times New Roman"/>
          <w:sz w:val="24"/>
          <w:szCs w:val="24"/>
          <w:lang w:val="sr-Cyrl-BA"/>
        </w:rPr>
        <w:t>-Оверавање грађевинског дневника сваког радног дана у току извођења радова</w:t>
      </w:r>
      <w:r w:rsidRPr="004D127D">
        <w:rPr>
          <w:rFonts w:ascii="Times New Roman" w:hAnsi="Times New Roman" w:cs="Times New Roman"/>
          <w:sz w:val="24"/>
          <w:szCs w:val="24"/>
        </w:rPr>
        <w:t>.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- Поштује све одредбе Закона о планирању и изградњи и Правилника о садржини и начину вођења стручног надзора. </w:t>
      </w:r>
      <w:r w:rsidRPr="00884A43">
        <w:rPr>
          <w:rFonts w:ascii="Times New Roman" w:hAnsi="Times New Roman" w:cs="Times New Roman"/>
          <w:iCs/>
          <w:sz w:val="24"/>
          <w:szCs w:val="24"/>
          <w:lang w:val="sr-Cyrl-CS"/>
        </w:rPr>
        <w:cr/>
      </w:r>
      <w:r w:rsidR="007A2D85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Надзор ће се вршити на </w:t>
      </w:r>
      <w:r w:rsidRPr="00976294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радовима за 2021.годину 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>и то:</w:t>
      </w:r>
    </w:p>
    <w:p w:rsidR="00884A43" w:rsidRPr="00976294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294">
        <w:rPr>
          <w:rFonts w:ascii="Times New Roman" w:hAnsi="Times New Roman" w:cs="Times New Roman"/>
          <w:iCs/>
          <w:sz w:val="24"/>
          <w:szCs w:val="24"/>
        </w:rPr>
        <w:t>-Радови на одржавању  локалних ,некатегорисаних  путева и улица на територији општине Мали Зворник</w:t>
      </w:r>
    </w:p>
    <w:p w:rsidR="00884A43" w:rsidRPr="00976294" w:rsidRDefault="00884A43" w:rsidP="00884A4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6294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Надзор ће се вршити и на радовима који су 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из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 xml:space="preserve">  2020.годин</w:t>
      </w:r>
      <w:r w:rsidR="00AF7396">
        <w:rPr>
          <w:rFonts w:ascii="Times New Roman" w:hAnsi="Times New Roman" w:cs="Times New Roman"/>
          <w:b/>
          <w:iCs/>
          <w:sz w:val="24"/>
          <w:szCs w:val="24"/>
          <w:lang w:val="sr-Cyrl-BA"/>
        </w:rPr>
        <w:t>е,</w:t>
      </w:r>
      <w:r w:rsidRPr="00976294">
        <w:rPr>
          <w:rFonts w:ascii="Times New Roman" w:hAnsi="Times New Roman" w:cs="Times New Roman"/>
          <w:b/>
          <w:iCs/>
          <w:sz w:val="24"/>
          <w:szCs w:val="24"/>
        </w:rPr>
        <w:t xml:space="preserve"> а који ће се извршити у 2021.години  и то: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iCs/>
          <w:sz w:val="24"/>
          <w:szCs w:val="24"/>
          <w:lang w:val="sr-Cyrl-BA"/>
        </w:rPr>
      </w:pPr>
      <w:r w:rsidRPr="00884A43">
        <w:rPr>
          <w:rFonts w:ascii="Times New Roman" w:hAnsi="Times New Roman" w:cs="Times New Roman"/>
          <w:iCs/>
          <w:sz w:val="24"/>
          <w:szCs w:val="24"/>
        </w:rPr>
        <w:t>-</w:t>
      </w:r>
      <w:r w:rsidRPr="00884A43">
        <w:rPr>
          <w:rFonts w:ascii="Times New Roman" w:hAnsi="Times New Roman" w:cs="Times New Roman"/>
          <w:sz w:val="24"/>
          <w:szCs w:val="24"/>
          <w:lang w:val="sr-Cyrl-CS"/>
        </w:rPr>
        <w:t xml:space="preserve"> Адаптација и уређење „Подземног града Карађорђевићи“ –II </w:t>
      </w:r>
      <w:r w:rsidRPr="00884A43">
        <w:rPr>
          <w:rFonts w:ascii="Times New Roman" w:hAnsi="Times New Roman" w:cs="Times New Roman"/>
          <w:sz w:val="24"/>
          <w:szCs w:val="24"/>
          <w:lang w:val="sr-Cyrl-BA"/>
        </w:rPr>
        <w:t>фаза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84A43">
        <w:rPr>
          <w:rFonts w:ascii="Times New Roman" w:hAnsi="Times New Roman" w:cs="Times New Roman"/>
          <w:sz w:val="24"/>
          <w:szCs w:val="24"/>
          <w:lang w:val="sr-Cyrl-BA"/>
        </w:rPr>
        <w:t>-Радови на реконструкцији јавног осветљења на територији општине Мали Зворник</w:t>
      </w:r>
    </w:p>
    <w:p w:rsidR="00884A43" w:rsidRDefault="00884A43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:rsidR="00884A43" w:rsidRPr="00884A43" w:rsidRDefault="00884A43" w:rsidP="00884A43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84A43">
        <w:rPr>
          <w:rFonts w:ascii="Times New Roman" w:hAnsi="Times New Roman" w:cs="Times New Roman"/>
          <w:lang w:val="ru-RU"/>
        </w:rPr>
        <w:t>Рок извршења услуга :12 месеци  од дана потписивања уговора</w:t>
      </w:r>
    </w:p>
    <w:p w:rsidR="00884A43" w:rsidRPr="00884A43" w:rsidRDefault="00884A43" w:rsidP="00884A43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A3858" w:rsidRPr="00884A43" w:rsidRDefault="008A3858" w:rsidP="00884A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050"/>
        <w:gridCol w:w="1991"/>
        <w:gridCol w:w="1678"/>
        <w:gridCol w:w="1602"/>
        <w:gridCol w:w="1560"/>
      </w:tblGrid>
      <w:tr w:rsidR="006F0912" w:rsidRPr="006F0912" w:rsidTr="006F0912">
        <w:trPr>
          <w:trHeight w:val="1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Процењена вредност радова без ПДВ-а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проценат</w:t>
            </w: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Latn-CS"/>
              </w:rPr>
              <w:t>%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 (заокружити на две децимале)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</w:tr>
      <w:tr w:rsidR="006F0912" w:rsidRPr="006F0912" w:rsidTr="006F0912">
        <w:trPr>
          <w:trHeight w:val="2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5(3*4)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912">
              <w:rPr>
                <w:rFonts w:ascii="Times New Roman" w:hAnsi="Times New Roman" w:cs="Times New Roman"/>
                <w:lang w:val="ru-RU"/>
              </w:rPr>
              <w:t xml:space="preserve">Пружање 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услуга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>стручног надзора на изведеним грађевинско-занатским –машинским и електро радовима за 2021.годину</w:t>
            </w:r>
            <w:r w:rsidRPr="006F0912">
              <w:rPr>
                <w:rFonts w:ascii="Times New Roman" w:hAnsi="Times New Roman" w:cs="Times New Roman"/>
                <w:iCs/>
              </w:rPr>
              <w:t xml:space="preserve"> за Радове на одржавању  локалних ,некатегорисаних  путева и улица на територији општине Мали Зворник</w:t>
            </w:r>
          </w:p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12">
              <w:rPr>
                <w:rFonts w:ascii="Times New Roman" w:hAnsi="Times New Roman" w:cs="Times New Roman"/>
                <w:lang/>
              </w:rPr>
              <w:t>8.333.333</w:t>
            </w:r>
            <w:r w:rsidRPr="006F0912">
              <w:rPr>
                <w:rFonts w:ascii="Times New Roman" w:hAnsi="Times New Roman" w:cs="Times New Roman"/>
                <w:lang w:val="sr-Cyrl-BA"/>
              </w:rPr>
              <w:t>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 xml:space="preserve">   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BA"/>
              </w:rPr>
            </w:pPr>
            <w:r w:rsidRPr="006F0912">
              <w:rPr>
                <w:rFonts w:ascii="Times New Roman" w:hAnsi="Times New Roman" w:cs="Times New Roman"/>
                <w:lang w:val="ru-RU"/>
              </w:rPr>
              <w:t xml:space="preserve">Пружање 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услуга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>стручног надзора на изведеним грађевинско-занатским –машинским и електро радовима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Pr="006F0912">
              <w:rPr>
                <w:rFonts w:ascii="Times New Roman" w:eastAsia="Arial" w:hAnsi="Times New Roman" w:cs="Times New Roman"/>
                <w:bCs/>
                <w:lang w:val="sr-Cyrl-CS"/>
              </w:rPr>
              <w:t xml:space="preserve">из 2020.године </w:t>
            </w:r>
            <w:r w:rsidRPr="006F0912">
              <w:rPr>
                <w:rFonts w:ascii="Times New Roman" w:hAnsi="Times New Roman" w:cs="Times New Roman"/>
                <w:iCs/>
              </w:rPr>
              <w:t xml:space="preserve">за </w:t>
            </w:r>
            <w:r w:rsidRPr="006F0912">
              <w:rPr>
                <w:rFonts w:ascii="Times New Roman" w:hAnsi="Times New Roman" w:cs="Times New Roman"/>
                <w:lang w:val="sr-Cyrl-CS"/>
              </w:rPr>
              <w:t xml:space="preserve">Адаптацију и уређење „Подземног града Карађорђевићи“ –II </w:t>
            </w:r>
            <w:r w:rsidRPr="006F0912">
              <w:rPr>
                <w:rFonts w:ascii="Times New Roman" w:hAnsi="Times New Roman" w:cs="Times New Roman"/>
                <w:lang w:val="sr-Cyrl-BA"/>
              </w:rPr>
              <w:t>фаза</w:t>
            </w:r>
          </w:p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912">
              <w:rPr>
                <w:rFonts w:ascii="Times New Roman" w:hAnsi="Times New Roman" w:cs="Times New Roman"/>
                <w:lang w:val="sr-Cyrl-BA"/>
              </w:rPr>
              <w:t>-Радови на реконструкцији јавног осветљења на територији општине Мали Зворник</w:t>
            </w:r>
            <w:r w:rsidRPr="006F0912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BA"/>
              </w:rPr>
              <w:t>86.</w:t>
            </w:r>
            <w:r w:rsidRPr="006F0912">
              <w:rPr>
                <w:rFonts w:ascii="Times New Roman" w:hAnsi="Times New Roman" w:cs="Times New Roman"/>
                <w:lang/>
              </w:rPr>
              <w:t>127.263,80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12" w:rsidRPr="006F0912" w:rsidTr="006F091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0912">
              <w:rPr>
                <w:rFonts w:ascii="Times New Roman" w:hAnsi="Times New Roman" w:cs="Times New Roman"/>
                <w:lang w:val="sr-Cyrl-CS"/>
              </w:rPr>
              <w:t>УКУПНО1+2: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12" w:rsidRPr="006F0912" w:rsidRDefault="006F0912" w:rsidP="006F0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F0912" w:rsidRPr="006F0912" w:rsidRDefault="006F0912" w:rsidP="006F0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02" w:rsidRDefault="00445502" w:rsidP="00514083">
      <w:pPr>
        <w:spacing w:after="0" w:line="240" w:lineRule="auto"/>
      </w:pPr>
      <w:r>
        <w:separator/>
      </w:r>
    </w:p>
  </w:endnote>
  <w:endnote w:type="continuationSeparator" w:id="0">
    <w:p w:rsidR="00445502" w:rsidRDefault="00445502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02" w:rsidRDefault="00445502" w:rsidP="00514083">
      <w:pPr>
        <w:spacing w:after="0" w:line="240" w:lineRule="auto"/>
      </w:pPr>
      <w:r>
        <w:separator/>
      </w:r>
    </w:p>
  </w:footnote>
  <w:footnote w:type="continuationSeparator" w:id="0">
    <w:p w:rsidR="00445502" w:rsidRDefault="00445502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A4870"/>
    <w:rsid w:val="000C6B55"/>
    <w:rsid w:val="000F2077"/>
    <w:rsid w:val="00123945"/>
    <w:rsid w:val="00205E0F"/>
    <w:rsid w:val="00227EF9"/>
    <w:rsid w:val="002E4804"/>
    <w:rsid w:val="00380119"/>
    <w:rsid w:val="004020DD"/>
    <w:rsid w:val="00421381"/>
    <w:rsid w:val="00445502"/>
    <w:rsid w:val="00487EF8"/>
    <w:rsid w:val="004D127D"/>
    <w:rsid w:val="00514083"/>
    <w:rsid w:val="00523C0F"/>
    <w:rsid w:val="00537251"/>
    <w:rsid w:val="0057279B"/>
    <w:rsid w:val="00605550"/>
    <w:rsid w:val="006513F4"/>
    <w:rsid w:val="00672D0A"/>
    <w:rsid w:val="006F0912"/>
    <w:rsid w:val="006F5643"/>
    <w:rsid w:val="00701D6B"/>
    <w:rsid w:val="00702AF6"/>
    <w:rsid w:val="00703E97"/>
    <w:rsid w:val="007541CF"/>
    <w:rsid w:val="007A1E01"/>
    <w:rsid w:val="007A2D85"/>
    <w:rsid w:val="007A5061"/>
    <w:rsid w:val="008031F6"/>
    <w:rsid w:val="008543BF"/>
    <w:rsid w:val="00877403"/>
    <w:rsid w:val="0088010B"/>
    <w:rsid w:val="008801D2"/>
    <w:rsid w:val="00884A43"/>
    <w:rsid w:val="008A3858"/>
    <w:rsid w:val="008C6F28"/>
    <w:rsid w:val="0090013D"/>
    <w:rsid w:val="00934B0B"/>
    <w:rsid w:val="00953C91"/>
    <w:rsid w:val="00976294"/>
    <w:rsid w:val="0099303F"/>
    <w:rsid w:val="009E3F39"/>
    <w:rsid w:val="009F521C"/>
    <w:rsid w:val="00A020D0"/>
    <w:rsid w:val="00A04B55"/>
    <w:rsid w:val="00A35B27"/>
    <w:rsid w:val="00A4228F"/>
    <w:rsid w:val="00A52F74"/>
    <w:rsid w:val="00A92343"/>
    <w:rsid w:val="00AA209B"/>
    <w:rsid w:val="00AB6EB0"/>
    <w:rsid w:val="00AF7396"/>
    <w:rsid w:val="00BA6B57"/>
    <w:rsid w:val="00BD21FE"/>
    <w:rsid w:val="00BE4DE0"/>
    <w:rsid w:val="00C21449"/>
    <w:rsid w:val="00CB1805"/>
    <w:rsid w:val="00CF3534"/>
    <w:rsid w:val="00D22494"/>
    <w:rsid w:val="00DA1AA0"/>
    <w:rsid w:val="00E03964"/>
    <w:rsid w:val="00E80D38"/>
    <w:rsid w:val="00E87F76"/>
    <w:rsid w:val="00E90B15"/>
    <w:rsid w:val="00EB09A5"/>
    <w:rsid w:val="00ED6A10"/>
    <w:rsid w:val="00F41BB1"/>
    <w:rsid w:val="00F616BB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43FA-374F-4478-A81E-4BF34E5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draganam</cp:lastModifiedBy>
  <cp:revision>36</cp:revision>
  <cp:lastPrinted>2020-11-12T06:33:00Z</cp:lastPrinted>
  <dcterms:created xsi:type="dcterms:W3CDTF">2020-11-04T16:50:00Z</dcterms:created>
  <dcterms:modified xsi:type="dcterms:W3CDTF">2021-01-27T12:20:00Z</dcterms:modified>
</cp:coreProperties>
</file>