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DD" w:rsidRDefault="003902DD" w:rsidP="00897458">
      <w:pPr>
        <w:rPr>
          <w:b/>
          <w:i/>
          <w:iCs/>
          <w:sz w:val="22"/>
          <w:szCs w:val="22"/>
          <w:lang w:val="sr-Cyrl-CS"/>
        </w:rPr>
      </w:pPr>
    </w:p>
    <w:p w:rsidR="003902DD" w:rsidRDefault="003902DD" w:rsidP="00897458">
      <w:pPr>
        <w:rPr>
          <w:b/>
          <w:i/>
          <w:iCs/>
          <w:sz w:val="22"/>
          <w:szCs w:val="22"/>
          <w:lang w:val="sr-Cyrl-CS"/>
        </w:rPr>
      </w:pPr>
    </w:p>
    <w:p w:rsidR="003902DD" w:rsidRDefault="003902DD" w:rsidP="003902DD">
      <w:pPr>
        <w:jc w:val="center"/>
        <w:rPr>
          <w:b/>
          <w:i/>
          <w:iCs/>
          <w:sz w:val="22"/>
          <w:szCs w:val="22"/>
          <w:lang w:val="sr-Cyrl-CS"/>
        </w:rPr>
      </w:pPr>
      <w:r w:rsidRPr="003902DD">
        <w:rPr>
          <w:b/>
          <w:i/>
          <w:iCs/>
          <w:noProof/>
          <w:sz w:val="22"/>
          <w:szCs w:val="22"/>
        </w:rPr>
        <w:drawing>
          <wp:inline distT="0" distB="0" distL="0" distR="0">
            <wp:extent cx="1906905" cy="1906905"/>
            <wp:effectExtent l="19050" t="0" r="0" b="0"/>
            <wp:docPr id="1" name="Picture 1" descr="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2DD" w:rsidRDefault="003902DD" w:rsidP="00897458">
      <w:pPr>
        <w:rPr>
          <w:b/>
          <w:i/>
          <w:iCs/>
          <w:sz w:val="22"/>
          <w:szCs w:val="22"/>
          <w:lang w:val="sr-Cyrl-CS"/>
        </w:rPr>
      </w:pPr>
    </w:p>
    <w:p w:rsidR="003902DD" w:rsidRDefault="003902DD" w:rsidP="003902DD">
      <w:pPr>
        <w:tabs>
          <w:tab w:val="left" w:pos="2715"/>
          <w:tab w:val="center" w:pos="4815"/>
        </w:tabs>
        <w:ind w:left="-720" w:right="-990"/>
        <w:rPr>
          <w:b/>
          <w:noProof/>
          <w:lang w:val="sr-Cyrl-BA"/>
        </w:rPr>
      </w:pPr>
      <w:r>
        <w:rPr>
          <w:b/>
          <w:noProof/>
          <w:lang w:val="sr-Cyrl-BA"/>
        </w:rPr>
        <w:tab/>
      </w:r>
      <w:r>
        <w:rPr>
          <w:b/>
          <w:noProof/>
          <w:lang w:val="sr-Cyrl-BA"/>
        </w:rPr>
        <w:tab/>
        <w:t>ТЕХНИЧКА СПЕЦИФИКАЦИЈА</w:t>
      </w:r>
    </w:p>
    <w:p w:rsidR="003902DD" w:rsidRDefault="003902DD" w:rsidP="003902DD">
      <w:pPr>
        <w:tabs>
          <w:tab w:val="left" w:pos="2715"/>
          <w:tab w:val="center" w:pos="4815"/>
        </w:tabs>
        <w:ind w:left="-720" w:right="-990"/>
        <w:rPr>
          <w:b/>
          <w:noProof/>
        </w:rPr>
      </w:pPr>
    </w:p>
    <w:p w:rsidR="00496B3A" w:rsidRPr="00BD4B88" w:rsidRDefault="00496B3A" w:rsidP="00496B3A">
      <w:pPr>
        <w:rPr>
          <w:b/>
          <w:iCs/>
          <w:sz w:val="22"/>
          <w:szCs w:val="22"/>
          <w:lang w:val="sr-Cyrl-CS"/>
        </w:rPr>
      </w:pPr>
      <w:r w:rsidRPr="00BD4B88">
        <w:rPr>
          <w:b/>
          <w:iCs/>
          <w:sz w:val="22"/>
          <w:szCs w:val="22"/>
          <w:lang w:val="sr-Cyrl-CS"/>
        </w:rPr>
        <w:t>ПРОЈЕКТНИ ЗАДАТАК</w:t>
      </w:r>
    </w:p>
    <w:p w:rsidR="00496B3A" w:rsidRPr="00BD4B88" w:rsidRDefault="00496B3A" w:rsidP="00496B3A">
      <w:pPr>
        <w:rPr>
          <w:b/>
          <w:iCs/>
          <w:sz w:val="22"/>
          <w:szCs w:val="22"/>
          <w:lang w:val="sr-Cyrl-CS"/>
        </w:rPr>
      </w:pPr>
    </w:p>
    <w:p w:rsidR="00496B3A" w:rsidRPr="00BD4B88" w:rsidRDefault="00496B3A" w:rsidP="00496B3A">
      <w:pPr>
        <w:jc w:val="both"/>
        <w:rPr>
          <w:b/>
          <w:sz w:val="22"/>
          <w:szCs w:val="22"/>
          <w:shd w:val="clear" w:color="auto" w:fill="FFFFFF"/>
        </w:rPr>
      </w:pPr>
      <w:r w:rsidRPr="00BD4B88">
        <w:rPr>
          <w:b/>
          <w:sz w:val="22"/>
          <w:szCs w:val="22"/>
          <w:shd w:val="clear" w:color="auto" w:fill="FFFFFF"/>
        </w:rPr>
        <w:t>ИЗРАДA ПЛАНА ДЕТАЉНЕ РЕГУЛАЦИЈЕ„РЕГУЛАЦИЈА ДЕЛА РЕЧНОГ КОРИТА МАЛЕ РЕКЕ“ И „РЕГУЛАЦИЈА ДЕЛА РЕЧНОГ КОРИТА РЕКЕ БОРАЊЕ“, У ДОЊОЈ ТРЕШЊИЦИ, ОПШТИНА МАЛИ ЗВОРНИК</w:t>
      </w: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Израда Плана детаљне регулације обухвата „ регулација дела речног корита Мале реке“ у дужини од 436 метара и „ регулација дела речног корита реке Борање“ у дужини од 437 метара, у Доњој Трешњици, општина Мали Зворник ( у даљем тексту ПДР).</w:t>
      </w: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 xml:space="preserve">Укупна површина у обухвату Плана детаљне регулације која се односи на регулацију дела речног корита Мале реке износи, орјентационо око 00.85.00 ха, а за регулацију дела речног корита реке Борање, орјентационо око 00.85.00 ха. </w:t>
      </w: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Граница плана се може кориговати у складу са законом приликом израде нацрта плана у случају потребе дефинисања регулације површина јавне намене или проширења трасе.</w:t>
      </w: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Према Просторном плану општине Мали Зворник („Службени лист општине Мали Зворник“, бр. 06/12), предметно подручје се налази унутар грађевинског</w:t>
      </w: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подручја насеља Доња Трешњица. Правила уређења и правила грађења за сваку од наведених зона су дефинисани ППО Мали Зворник.</w:t>
      </w: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Инвеститор, Општина Мали Зворник ће доставити обрађивачу документацију већ рађеног ПЛАНА ДЕТАЉНЕ РЕГУЛАЦИЈЕ„РЕГУЛАЦИЈА ДЕЛА РЕЧНОГ КОРИТА МАЛЕ РЕКЕ“ И „РЕГУЛАЦИЈА ДЕЛА РЕЧНОГ КОРИТА РЕКЕ БОРАЊЕ“, У ДОЊОЈ ТРЕШЊИЦИ, ОПШТИНА МАЛИ ЗВОРНИК где су биле две засебне одлуке о изради и две засебне одлуке о усвајању појединачних планских докумената, а насупрот томе објавњен јединствен плански документ, и због не усаглашености са одредбама Закона о планирању и изградњи (СЛ Гласник РС', бр. 72/2009, 81/2009 - испр., 64/2010 - одлука УС, 24/2011, 121/2012, 42/2013 - одлука УС, 50/2013 - одлука УС, 98/2013 - одлука УС, 132/2014, 145/2014, 83/2018, 31/2019, 37/2019 - др. закон, 9/2020, 52/2021 и 62/2023) за утврђивање јавног интереса плански документ није прихватљив.</w:t>
      </w: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У случају потребе додатног снимања катастарко топографски план за израду</w:t>
      </w: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урбанистичког плана обавеза је обрађивача.</w:t>
      </w:r>
    </w:p>
    <w:p w:rsidR="00496B3A" w:rsidRPr="00BD4B88" w:rsidRDefault="00496B3A" w:rsidP="00496B3A">
      <w:pPr>
        <w:jc w:val="both"/>
        <w:rPr>
          <w:sz w:val="22"/>
          <w:szCs w:val="22"/>
          <w:shd w:val="clear" w:color="auto" w:fill="FFFFFF"/>
        </w:rPr>
      </w:pPr>
    </w:p>
    <w:p w:rsidR="00496B3A" w:rsidRPr="00E27D8B" w:rsidRDefault="00496B3A" w:rsidP="00496B3A">
      <w:pPr>
        <w:jc w:val="both"/>
        <w:rPr>
          <w:sz w:val="22"/>
          <w:szCs w:val="22"/>
          <w:shd w:val="clear" w:color="auto" w:fill="FFFFFF"/>
        </w:rPr>
      </w:pPr>
      <w:bookmarkStart w:id="0" w:name="_GoBack"/>
      <w:r w:rsidRPr="007961E7">
        <w:rPr>
          <w:bCs/>
          <w:noProof/>
          <w:sz w:val="22"/>
          <w:szCs w:val="22"/>
        </w:rPr>
        <w:lastRenderedPageBreak/>
        <w:drawing>
          <wp:inline distT="0" distB="0" distL="0" distR="0">
            <wp:extent cx="2919126" cy="2940685"/>
            <wp:effectExtent l="0" t="0" r="0" b="0"/>
            <wp:docPr id="3" name="Picture 3" descr="tresnjica orto-foto copy 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snjica orto-foto copy 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10" cy="294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6B3A" w:rsidRDefault="00496B3A" w:rsidP="00496B3A">
      <w:pPr>
        <w:pStyle w:val="Default"/>
        <w:jc w:val="both"/>
        <w:rPr>
          <w:sz w:val="22"/>
          <w:szCs w:val="22"/>
          <w:lang w:val="ru-RU"/>
        </w:rPr>
      </w:pPr>
    </w:p>
    <w:p w:rsidR="00496B3A" w:rsidRDefault="00496B3A" w:rsidP="00496B3A">
      <w:pPr>
        <w:pStyle w:val="Default"/>
        <w:jc w:val="both"/>
        <w:rPr>
          <w:sz w:val="22"/>
          <w:szCs w:val="22"/>
          <w:lang w:val="ru-RU"/>
        </w:rPr>
      </w:pPr>
    </w:p>
    <w:p w:rsidR="00496B3A" w:rsidRDefault="00496B3A" w:rsidP="00496B3A">
      <w:pPr>
        <w:jc w:val="both"/>
        <w:rPr>
          <w:noProof/>
          <w:sz w:val="22"/>
          <w:szCs w:val="22"/>
          <w:lang w:val="sr-Cyrl-CS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58440D" w:rsidRDefault="0058440D" w:rsidP="00897458">
      <w:pPr>
        <w:jc w:val="both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9E136F" w:rsidRDefault="009E136F" w:rsidP="009E136F">
      <w:pPr>
        <w:jc w:val="center"/>
        <w:rPr>
          <w:noProof/>
          <w:sz w:val="22"/>
          <w:szCs w:val="22"/>
          <w:lang w:val="sr-Cyrl-BA"/>
        </w:rPr>
      </w:pPr>
    </w:p>
    <w:p w:rsidR="0058440D" w:rsidRPr="009E136F" w:rsidRDefault="0058440D" w:rsidP="009E136F">
      <w:pPr>
        <w:jc w:val="center"/>
        <w:rPr>
          <w:noProof/>
          <w:sz w:val="22"/>
          <w:szCs w:val="22"/>
          <w:lang w:val="sr-Cyrl-BA"/>
        </w:rPr>
      </w:pPr>
    </w:p>
    <w:p w:rsidR="00863A14" w:rsidRDefault="00863A14" w:rsidP="00897458">
      <w:pPr>
        <w:jc w:val="both"/>
        <w:rPr>
          <w:noProof/>
          <w:sz w:val="22"/>
          <w:szCs w:val="22"/>
        </w:rPr>
      </w:pPr>
    </w:p>
    <w:sectPr w:rsidR="00863A14" w:rsidSect="00881E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99A" w:rsidRDefault="00C6499A" w:rsidP="00863A14">
      <w:r>
        <w:separator/>
      </w:r>
    </w:p>
  </w:endnote>
  <w:endnote w:type="continuationSeparator" w:id="0">
    <w:p w:rsidR="00C6499A" w:rsidRDefault="00C6499A" w:rsidP="00863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99A" w:rsidRDefault="00C6499A" w:rsidP="00863A14">
      <w:r>
        <w:separator/>
      </w:r>
    </w:p>
  </w:footnote>
  <w:footnote w:type="continuationSeparator" w:id="0">
    <w:p w:rsidR="00C6499A" w:rsidRDefault="00C6499A" w:rsidP="00863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A586D"/>
    <w:multiLevelType w:val="hybridMultilevel"/>
    <w:tmpl w:val="4DE814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458"/>
    <w:rsid w:val="00004D76"/>
    <w:rsid w:val="000465DB"/>
    <w:rsid w:val="000C6F30"/>
    <w:rsid w:val="000E68F0"/>
    <w:rsid w:val="00125E36"/>
    <w:rsid w:val="001630BB"/>
    <w:rsid w:val="001767F1"/>
    <w:rsid w:val="00182D44"/>
    <w:rsid w:val="001E6CDC"/>
    <w:rsid w:val="001E7C33"/>
    <w:rsid w:val="0023630D"/>
    <w:rsid w:val="00247F1D"/>
    <w:rsid w:val="002C283C"/>
    <w:rsid w:val="002C2EAD"/>
    <w:rsid w:val="002D0244"/>
    <w:rsid w:val="002D0CF0"/>
    <w:rsid w:val="002F7D9F"/>
    <w:rsid w:val="00345B4E"/>
    <w:rsid w:val="003667B6"/>
    <w:rsid w:val="003902DD"/>
    <w:rsid w:val="00396040"/>
    <w:rsid w:val="003A1D45"/>
    <w:rsid w:val="003A4AE3"/>
    <w:rsid w:val="00415990"/>
    <w:rsid w:val="004606EB"/>
    <w:rsid w:val="00461DFC"/>
    <w:rsid w:val="00487F55"/>
    <w:rsid w:val="00496B3A"/>
    <w:rsid w:val="004A7756"/>
    <w:rsid w:val="004F1474"/>
    <w:rsid w:val="00531E1E"/>
    <w:rsid w:val="00533859"/>
    <w:rsid w:val="005463B0"/>
    <w:rsid w:val="00550500"/>
    <w:rsid w:val="00567F94"/>
    <w:rsid w:val="00576D3A"/>
    <w:rsid w:val="0058440D"/>
    <w:rsid w:val="005E06DD"/>
    <w:rsid w:val="005E71E4"/>
    <w:rsid w:val="00615B27"/>
    <w:rsid w:val="0062364C"/>
    <w:rsid w:val="00645445"/>
    <w:rsid w:val="00656278"/>
    <w:rsid w:val="00677C28"/>
    <w:rsid w:val="00683F38"/>
    <w:rsid w:val="006C5C64"/>
    <w:rsid w:val="006D60BD"/>
    <w:rsid w:val="0074525E"/>
    <w:rsid w:val="00761172"/>
    <w:rsid w:val="00762607"/>
    <w:rsid w:val="007B7303"/>
    <w:rsid w:val="007F7196"/>
    <w:rsid w:val="00813DC6"/>
    <w:rsid w:val="00863A14"/>
    <w:rsid w:val="00881EAA"/>
    <w:rsid w:val="00897458"/>
    <w:rsid w:val="008A2F9F"/>
    <w:rsid w:val="008B1D40"/>
    <w:rsid w:val="00904E66"/>
    <w:rsid w:val="0093077D"/>
    <w:rsid w:val="00974E6B"/>
    <w:rsid w:val="009E136F"/>
    <w:rsid w:val="009F709E"/>
    <w:rsid w:val="00A06948"/>
    <w:rsid w:val="00A21563"/>
    <w:rsid w:val="00AB5D9D"/>
    <w:rsid w:val="00AC0FA0"/>
    <w:rsid w:val="00AC34EF"/>
    <w:rsid w:val="00AF7A3D"/>
    <w:rsid w:val="00B00AA3"/>
    <w:rsid w:val="00B168A7"/>
    <w:rsid w:val="00B26D51"/>
    <w:rsid w:val="00B47D75"/>
    <w:rsid w:val="00B766F3"/>
    <w:rsid w:val="00B9329B"/>
    <w:rsid w:val="00BB474F"/>
    <w:rsid w:val="00BF7BEA"/>
    <w:rsid w:val="00C03861"/>
    <w:rsid w:val="00C56EA1"/>
    <w:rsid w:val="00C6499A"/>
    <w:rsid w:val="00C71592"/>
    <w:rsid w:val="00CC7750"/>
    <w:rsid w:val="00CF5BD9"/>
    <w:rsid w:val="00CF5D45"/>
    <w:rsid w:val="00D10B92"/>
    <w:rsid w:val="00D829B0"/>
    <w:rsid w:val="00D946D7"/>
    <w:rsid w:val="00DD633A"/>
    <w:rsid w:val="00E00623"/>
    <w:rsid w:val="00E06E5F"/>
    <w:rsid w:val="00EB1FEE"/>
    <w:rsid w:val="00ED4B48"/>
    <w:rsid w:val="00EE5673"/>
    <w:rsid w:val="00EE6067"/>
    <w:rsid w:val="00EF33A4"/>
    <w:rsid w:val="00EF3F5A"/>
    <w:rsid w:val="00F77858"/>
    <w:rsid w:val="00F951E2"/>
    <w:rsid w:val="00FF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58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"/>
    <w:qFormat/>
    <w:rsid w:val="001630BB"/>
    <w:pPr>
      <w:widowControl w:val="0"/>
      <w:autoSpaceDE w:val="0"/>
      <w:autoSpaceDN w:val="0"/>
      <w:ind w:left="2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89745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character" w:customStyle="1" w:styleId="DefaultChar">
    <w:name w:val="Default Char"/>
    <w:link w:val="Default"/>
    <w:rsid w:val="00897458"/>
    <w:rPr>
      <w:rFonts w:eastAsia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3A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A14"/>
    <w:rPr>
      <w:rFonts w:eastAsia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63A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A14"/>
    <w:rPr>
      <w:rFonts w:eastAsia="Times New Roman"/>
    </w:rPr>
  </w:style>
  <w:style w:type="paragraph" w:styleId="NoSpacing">
    <w:name w:val="No Spacing"/>
    <w:uiPriority w:val="1"/>
    <w:qFormat/>
    <w:rsid w:val="00B766F3"/>
    <w:pPr>
      <w:spacing w:after="0" w:line="240" w:lineRule="auto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630BB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1630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630BB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1630B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B7BC-E41F-438A-82B3-CF163EB6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draganam</dc:creator>
  <cp:lastModifiedBy>draganam</cp:lastModifiedBy>
  <cp:revision>53</cp:revision>
  <cp:lastPrinted>2021-07-22T11:07:00Z</cp:lastPrinted>
  <dcterms:created xsi:type="dcterms:W3CDTF">2021-05-28T06:27:00Z</dcterms:created>
  <dcterms:modified xsi:type="dcterms:W3CDTF">2025-08-28T09:10:00Z</dcterms:modified>
</cp:coreProperties>
</file>